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8E" w:rsidRPr="005B1AC1" w:rsidRDefault="000676BA" w:rsidP="00CD5FD1">
      <w:pPr>
        <w:spacing w:after="120"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5B1AC1">
        <w:rPr>
          <w:rFonts w:ascii="Arial" w:hAnsi="Arial" w:cs="Arial"/>
          <w:b/>
          <w:sz w:val="18"/>
          <w:szCs w:val="18"/>
        </w:rPr>
        <w:t xml:space="preserve">Programa </w:t>
      </w:r>
      <w:r w:rsidR="00985961" w:rsidRPr="005B1AC1">
        <w:rPr>
          <w:rFonts w:ascii="Arial" w:hAnsi="Arial" w:cs="Arial"/>
          <w:b/>
          <w:sz w:val="18"/>
          <w:szCs w:val="18"/>
        </w:rPr>
        <w:t>de Equipamentos Multiusuários</w:t>
      </w:r>
    </w:p>
    <w:p w:rsidR="009F4ABF" w:rsidRPr="005B1AC1" w:rsidRDefault="00452051" w:rsidP="00CD5FD1">
      <w:pPr>
        <w:spacing w:after="120"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452051">
        <w:rPr>
          <w:b/>
          <w:lang w:eastAsia="pt-BR"/>
        </w:rPr>
        <w:t>EMU-FINEP-FAPESP -3</w:t>
      </w:r>
      <w:r w:rsidR="009F4ABF" w:rsidRPr="005B1AC1">
        <w:rPr>
          <w:rFonts w:ascii="Arial" w:hAnsi="Arial" w:cs="Arial"/>
          <w:b/>
          <w:sz w:val="18"/>
          <w:szCs w:val="18"/>
        </w:rPr>
        <w:t xml:space="preserve">: Demonstração da Contrapartida Institucional informada pela Instituição de </w:t>
      </w:r>
      <w:r w:rsidR="0050248E" w:rsidRPr="005B1AC1">
        <w:rPr>
          <w:rFonts w:ascii="Arial" w:hAnsi="Arial" w:cs="Arial"/>
          <w:b/>
          <w:sz w:val="18"/>
          <w:szCs w:val="18"/>
        </w:rPr>
        <w:t>P</w:t>
      </w:r>
      <w:r w:rsidR="009F4ABF" w:rsidRPr="005B1AC1">
        <w:rPr>
          <w:rFonts w:ascii="Arial" w:hAnsi="Arial" w:cs="Arial"/>
          <w:b/>
          <w:sz w:val="18"/>
          <w:szCs w:val="18"/>
        </w:rPr>
        <w:t>esquisa</w:t>
      </w:r>
    </w:p>
    <w:tbl>
      <w:tblPr>
        <w:tblW w:w="10349" w:type="dxa"/>
        <w:tblInd w:w="-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9"/>
      </w:tblGrid>
      <w:tr w:rsidR="009F4ABF" w:rsidRPr="005B1AC1" w:rsidTr="009E7591">
        <w:trPr>
          <w:trHeight w:hRule="exact" w:val="113"/>
        </w:trPr>
        <w:tc>
          <w:tcPr>
            <w:tcW w:w="10349" w:type="dxa"/>
            <w:shd w:val="pct20" w:color="auto" w:fill="auto"/>
          </w:tcPr>
          <w:p w:rsidR="009F4ABF" w:rsidRPr="005B1AC1" w:rsidRDefault="009F4ABF" w:rsidP="000A32BB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248E" w:rsidRPr="005B1AC1" w:rsidTr="009E7591">
        <w:tblPrEx>
          <w:tblCellMar>
            <w:left w:w="70" w:type="dxa"/>
            <w:right w:w="70" w:type="dxa"/>
          </w:tblCellMar>
        </w:tblPrEx>
        <w:trPr>
          <w:cantSplit/>
          <w:trHeight w:hRule="exact" w:val="794"/>
        </w:trPr>
        <w:tc>
          <w:tcPr>
            <w:tcW w:w="10349" w:type="dxa"/>
            <w:tcBorders>
              <w:top w:val="nil"/>
            </w:tcBorders>
          </w:tcPr>
          <w:p w:rsidR="0050248E" w:rsidRPr="005B1AC1" w:rsidRDefault="0050248E" w:rsidP="009E7591">
            <w:pPr>
              <w:spacing w:before="60" w:after="0" w:line="240" w:lineRule="auto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 xml:space="preserve">Pesquisador responsável pela proposta EMU (não omita nem abrevie nomes): </w:t>
            </w:r>
            <w:r w:rsidR="009E759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36A8C" w:rsidRPr="005B1A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36A8C" w:rsidRPr="005B1A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6A8C" w:rsidRPr="005B1AC1">
              <w:rPr>
                <w:rFonts w:ascii="Arial" w:hAnsi="Arial" w:cs="Arial"/>
                <w:sz w:val="18"/>
                <w:szCs w:val="18"/>
              </w:rPr>
            </w:r>
            <w:r w:rsidR="00536A8C" w:rsidRPr="005B1A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536A8C" w:rsidRPr="005B1A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833D4" w:rsidRPr="005B1AC1" w:rsidTr="009E7591">
        <w:tblPrEx>
          <w:tblCellMar>
            <w:left w:w="70" w:type="dxa"/>
            <w:right w:w="70" w:type="dxa"/>
          </w:tblCellMar>
        </w:tblPrEx>
        <w:trPr>
          <w:cantSplit/>
          <w:trHeight w:hRule="exact" w:val="794"/>
        </w:trPr>
        <w:tc>
          <w:tcPr>
            <w:tcW w:w="10349" w:type="dxa"/>
            <w:tcBorders>
              <w:top w:val="nil"/>
            </w:tcBorders>
          </w:tcPr>
          <w:p w:rsidR="005B1AC1" w:rsidRPr="005B1AC1" w:rsidRDefault="00536A8C" w:rsidP="00530F02">
            <w:pPr>
              <w:spacing w:before="60" w:after="60"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>Instituição (*)</w:t>
            </w:r>
            <w:r w:rsidRPr="003F322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833D4" w:rsidRPr="005B1AC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322B" w:rsidRPr="003F32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1AC1">
              <w:rPr>
                <w:rFonts w:ascii="Arial" w:hAnsi="Arial" w:cs="Arial"/>
                <w:b/>
                <w:sz w:val="18"/>
                <w:szCs w:val="18"/>
              </w:rPr>
              <w:t>Entidade (*</w:t>
            </w:r>
            <w:r w:rsidR="00530F0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B1AC1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A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7591" w:rsidRPr="005B1AC1">
              <w:rPr>
                <w:rFonts w:ascii="Arial" w:hAnsi="Arial" w:cs="Arial"/>
                <w:sz w:val="18"/>
                <w:szCs w:val="18"/>
              </w:rPr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2A46" w:rsidRPr="005B1AC1" w:rsidTr="009E75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20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349" w:type="dxa"/>
            <w:shd w:val="pct20" w:color="auto" w:fill="auto"/>
          </w:tcPr>
          <w:p w:rsidR="00EB2A46" w:rsidRPr="005B1AC1" w:rsidRDefault="00EB2A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450" w:rsidRPr="005B1AC1" w:rsidTr="009E75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701"/>
        </w:trPr>
        <w:tc>
          <w:tcPr>
            <w:tcW w:w="10349" w:type="dxa"/>
            <w:tcBorders>
              <w:bottom w:val="single" w:sz="4" w:space="0" w:color="auto"/>
            </w:tcBorders>
          </w:tcPr>
          <w:p w:rsidR="00B96450" w:rsidRPr="005B1AC1" w:rsidRDefault="00B96450" w:rsidP="00CD5FD1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 xml:space="preserve">a) Contrapartida obrigatória                                                                                                                                    </w:t>
            </w:r>
          </w:p>
          <w:p w:rsidR="00B96450" w:rsidRPr="005B1AC1" w:rsidRDefault="00B96450" w:rsidP="00536A8C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 xml:space="preserve">1. Pessoal qualificado disponível para a perfeita e contínua operação do projeto: </w:t>
            </w:r>
          </w:p>
          <w:p w:rsidR="001E1ECA" w:rsidRPr="00AB7122" w:rsidRDefault="00536A8C" w:rsidP="003D3E61">
            <w:pPr>
              <w:spacing w:before="60" w:after="60" w:line="240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AB71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AB71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122">
              <w:rPr>
                <w:rFonts w:ascii="Arial" w:hAnsi="Arial" w:cs="Arial"/>
                <w:sz w:val="18"/>
                <w:szCs w:val="18"/>
              </w:rPr>
            </w:r>
            <w:r w:rsidRPr="00AB71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57A66" w:rsidRPr="005B1AC1" w:rsidTr="009E75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20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349" w:type="dxa"/>
            <w:shd w:val="pct20" w:color="auto" w:fill="auto"/>
          </w:tcPr>
          <w:p w:rsidR="00B57A66" w:rsidRPr="005B1AC1" w:rsidRDefault="00B57A66" w:rsidP="00BB09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122" w:rsidRPr="005B1AC1" w:rsidTr="009E75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6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AB7122" w:rsidRPr="005B1AC1" w:rsidRDefault="00AB7122" w:rsidP="00AB7122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>2. Instalações</w:t>
            </w:r>
          </w:p>
          <w:p w:rsidR="00AB7122" w:rsidRPr="003D3E61" w:rsidRDefault="00AB7122" w:rsidP="009E7591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 xml:space="preserve">2.a. </w:t>
            </w:r>
            <w:r w:rsidRPr="005B1AC1">
              <w:rPr>
                <w:rFonts w:ascii="Arial" w:hAnsi="Arial" w:cs="Arial"/>
                <w:sz w:val="18"/>
                <w:szCs w:val="18"/>
              </w:rPr>
              <w:t>Recursos e Instalações disponíveis para o desenvolvimento do Projeto:</w:t>
            </w:r>
            <w:r w:rsidR="009E75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5B1A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1AC1">
              <w:rPr>
                <w:rFonts w:ascii="Arial" w:hAnsi="Arial" w:cs="Arial"/>
                <w:sz w:val="18"/>
                <w:szCs w:val="18"/>
              </w:rPr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B7122" w:rsidRPr="005B1AC1" w:rsidTr="009E75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6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AB7122" w:rsidRPr="005B1AC1" w:rsidRDefault="00AB7122" w:rsidP="00AB7122">
            <w:pPr>
              <w:spacing w:before="120" w:after="0" w:line="240" w:lineRule="auto"/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 xml:space="preserve">2.b. </w:t>
            </w:r>
            <w:r w:rsidRPr="005B1AC1">
              <w:rPr>
                <w:rFonts w:ascii="Arial" w:hAnsi="Arial" w:cs="Arial"/>
                <w:sz w:val="18"/>
                <w:szCs w:val="18"/>
              </w:rPr>
              <w:t>Instalações (ou alterações de instalações) adicionais necessárias que serão providenciadas pela Instituição Sede até a data de assinatura do termo de outorga, caso a solicitação seja aprovada.</w:t>
            </w:r>
          </w:p>
          <w:p w:rsidR="00AB7122" w:rsidRPr="005B1AC1" w:rsidRDefault="00AB7122" w:rsidP="003D3E61">
            <w:pPr>
              <w:spacing w:after="60" w:line="240" w:lineRule="auto"/>
              <w:ind w:left="340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5B1A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1AC1">
              <w:rPr>
                <w:rFonts w:ascii="Arial" w:hAnsi="Arial" w:cs="Arial"/>
                <w:sz w:val="18"/>
                <w:szCs w:val="18"/>
              </w:rPr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57A66" w:rsidRPr="005B1AC1" w:rsidTr="009E75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20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349" w:type="dxa"/>
            <w:shd w:val="pct20" w:color="auto" w:fill="auto"/>
          </w:tcPr>
          <w:p w:rsidR="00B57A66" w:rsidRPr="005B1AC1" w:rsidRDefault="00B57A66" w:rsidP="00BB09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122" w:rsidRPr="005B1AC1" w:rsidTr="009E75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6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AB7122" w:rsidRPr="005B1AC1" w:rsidRDefault="00AB7122" w:rsidP="00AB7122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>3. Serviços</w:t>
            </w:r>
          </w:p>
          <w:p w:rsidR="00AB7122" w:rsidRPr="005B1AC1" w:rsidRDefault="00AB7122" w:rsidP="00536A8C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AC1">
              <w:rPr>
                <w:rFonts w:ascii="Arial" w:hAnsi="Arial" w:cs="Arial"/>
                <w:sz w:val="18"/>
                <w:szCs w:val="18"/>
              </w:rPr>
              <w:t>3.a. Serviços disponíveis</w:t>
            </w:r>
          </w:p>
          <w:p w:rsidR="00AB7122" w:rsidRPr="003D3E61" w:rsidRDefault="00AB7122" w:rsidP="003D3E61">
            <w:pPr>
              <w:spacing w:after="6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5B1A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5B1A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1AC1">
              <w:rPr>
                <w:rFonts w:ascii="Arial" w:hAnsi="Arial" w:cs="Arial"/>
                <w:sz w:val="18"/>
                <w:szCs w:val="18"/>
              </w:rPr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B7122" w:rsidRPr="005B1AC1" w:rsidTr="009E75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6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AB7122" w:rsidRPr="005B1AC1" w:rsidRDefault="00AB7122" w:rsidP="00AB7122">
            <w:pPr>
              <w:spacing w:before="60"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121">
              <w:rPr>
                <w:rFonts w:ascii="Arial" w:hAnsi="Arial" w:cs="Arial"/>
                <w:b/>
                <w:sz w:val="18"/>
                <w:szCs w:val="18"/>
              </w:rPr>
              <w:t xml:space="preserve">3.b. </w:t>
            </w:r>
            <w:r w:rsidRPr="004A6121">
              <w:rPr>
                <w:rFonts w:ascii="Arial" w:hAnsi="Arial" w:cs="Arial"/>
                <w:sz w:val="18"/>
                <w:szCs w:val="18"/>
              </w:rPr>
              <w:t>Recursos para seguro e contrato de manutenção ou serviços e pessoal adicionais necessários que serão providenciados pela Instituição Sede até a data de assinatura do termo de outorga, caso a solicitação seja aprovada, de</w:t>
            </w:r>
            <w:r w:rsidRPr="005B1AC1">
              <w:rPr>
                <w:rFonts w:ascii="Arial" w:hAnsi="Arial" w:cs="Arial"/>
                <w:sz w:val="18"/>
                <w:szCs w:val="18"/>
              </w:rPr>
              <w:t xml:space="preserve"> forma a garantir o máximo “</w:t>
            </w:r>
            <w:proofErr w:type="spellStart"/>
            <w:r w:rsidRPr="005B1AC1">
              <w:rPr>
                <w:rFonts w:ascii="Arial" w:hAnsi="Arial" w:cs="Arial"/>
                <w:sz w:val="18"/>
                <w:szCs w:val="18"/>
              </w:rPr>
              <w:t>up</w:t>
            </w:r>
            <w:proofErr w:type="spellEnd"/>
            <w:r w:rsidRPr="005B1AC1">
              <w:rPr>
                <w:rFonts w:ascii="Arial" w:hAnsi="Arial" w:cs="Arial"/>
                <w:sz w:val="18"/>
                <w:szCs w:val="18"/>
              </w:rPr>
              <w:t>-time” possível para os equipamentos adquiridos com recursos solicitados no projeto por pelo menos 7 anos após a aquisição.</w:t>
            </w:r>
          </w:p>
          <w:bookmarkStart w:id="6" w:name="Texto6"/>
          <w:p w:rsidR="00AB7122" w:rsidRPr="003D3E61" w:rsidRDefault="00AB7122" w:rsidP="003D3E61">
            <w:pPr>
              <w:spacing w:before="60" w:after="60" w:line="240" w:lineRule="auto"/>
              <w:ind w:left="357" w:right="357"/>
              <w:rPr>
                <w:rFonts w:ascii="Arial" w:hAnsi="Arial" w:cs="Arial"/>
                <w:sz w:val="18"/>
                <w:szCs w:val="18"/>
              </w:rPr>
            </w:pPr>
            <w:r w:rsidRPr="00AB71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71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122">
              <w:rPr>
                <w:rFonts w:ascii="Arial" w:hAnsi="Arial" w:cs="Arial"/>
                <w:sz w:val="18"/>
                <w:szCs w:val="18"/>
              </w:rPr>
            </w:r>
            <w:r w:rsidRPr="00AB71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9E7591" w:rsidRDefault="009E7591"/>
    <w:tbl>
      <w:tblPr>
        <w:tblW w:w="10349" w:type="dxa"/>
        <w:tblInd w:w="-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349"/>
      </w:tblGrid>
      <w:tr w:rsidR="00B57A66" w:rsidRPr="005B1AC1" w:rsidTr="009E7591">
        <w:trPr>
          <w:trHeight w:hRule="exact" w:val="113"/>
        </w:trPr>
        <w:tc>
          <w:tcPr>
            <w:tcW w:w="10349" w:type="dxa"/>
            <w:shd w:val="pct20" w:color="auto" w:fill="auto"/>
          </w:tcPr>
          <w:p w:rsidR="00B57A66" w:rsidRPr="005B1AC1" w:rsidRDefault="00B57A66" w:rsidP="00BB09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122" w:rsidRPr="005B1AC1" w:rsidTr="009E7591">
        <w:tblPrEx>
          <w:shd w:val="clear" w:color="auto" w:fill="auto"/>
        </w:tblPrEx>
        <w:trPr>
          <w:trHeight w:hRule="exact" w:val="226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AB7122" w:rsidRPr="005B1AC1" w:rsidRDefault="00AB7122" w:rsidP="00AB7122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>4. Gestão e Compartilhamento</w:t>
            </w:r>
          </w:p>
          <w:p w:rsidR="00AB7122" w:rsidRPr="005B1AC1" w:rsidRDefault="00AB7122" w:rsidP="005B1AC1">
            <w:pPr>
              <w:spacing w:after="0" w:line="240" w:lineRule="auto"/>
              <w:ind w:left="193"/>
              <w:rPr>
                <w:rFonts w:ascii="Arial" w:hAnsi="Arial" w:cs="Arial"/>
                <w:sz w:val="18"/>
                <w:szCs w:val="18"/>
              </w:rPr>
            </w:pPr>
            <w:r w:rsidRPr="005B1AC1">
              <w:rPr>
                <w:rFonts w:ascii="Arial" w:hAnsi="Arial" w:cs="Arial"/>
                <w:sz w:val="18"/>
                <w:szCs w:val="18"/>
              </w:rPr>
              <w:t>4.a. Plano para gestão e compartilhamento do uso do equipamento, aprovado pelo órgão colegiado máximo da Instituição.</w:t>
            </w:r>
          </w:p>
          <w:p w:rsidR="00AB7122" w:rsidRPr="003D3E61" w:rsidRDefault="00AB7122" w:rsidP="003D3E61">
            <w:pPr>
              <w:spacing w:before="60" w:after="60" w:line="240" w:lineRule="auto"/>
              <w:ind w:left="527"/>
              <w:rPr>
                <w:rFonts w:ascii="Arial" w:hAnsi="Arial" w:cs="Arial"/>
                <w:sz w:val="18"/>
                <w:szCs w:val="18"/>
              </w:rPr>
            </w:pPr>
            <w:r w:rsidRPr="005B1A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5B1A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1AC1">
              <w:rPr>
                <w:rFonts w:ascii="Arial" w:hAnsi="Arial" w:cs="Arial"/>
                <w:sz w:val="18"/>
                <w:szCs w:val="18"/>
              </w:rPr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B7122" w:rsidRPr="005B1AC1" w:rsidTr="009E7591">
        <w:tblPrEx>
          <w:shd w:val="clear" w:color="auto" w:fill="auto"/>
        </w:tblPrEx>
        <w:trPr>
          <w:trHeight w:hRule="exact" w:val="226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AB7122" w:rsidRPr="005B1AC1" w:rsidRDefault="00AB7122" w:rsidP="00AB7122">
            <w:pPr>
              <w:spacing w:before="60" w:after="0" w:line="240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B1AC1">
              <w:rPr>
                <w:rFonts w:ascii="Arial" w:hAnsi="Arial" w:cs="Arial"/>
                <w:sz w:val="18"/>
                <w:szCs w:val="18"/>
              </w:rPr>
              <w:t>4.b) Contrapartida não obrigatória</w:t>
            </w:r>
          </w:p>
          <w:p w:rsidR="00AB7122" w:rsidRPr="005B1AC1" w:rsidRDefault="00AB7122" w:rsidP="003D3E61">
            <w:pPr>
              <w:spacing w:before="60" w:after="60" w:line="240" w:lineRule="auto"/>
              <w:ind w:left="527"/>
              <w:rPr>
                <w:rFonts w:ascii="Arial" w:hAnsi="Arial" w:cs="Arial"/>
                <w:b/>
                <w:sz w:val="18"/>
                <w:szCs w:val="18"/>
              </w:rPr>
            </w:pPr>
            <w:r w:rsidRPr="00AB71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AB71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122">
              <w:rPr>
                <w:rFonts w:ascii="Arial" w:hAnsi="Arial" w:cs="Arial"/>
                <w:sz w:val="18"/>
                <w:szCs w:val="18"/>
              </w:rPr>
            </w:r>
            <w:r w:rsidRPr="00AB71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1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57A66" w:rsidRPr="005B1AC1" w:rsidTr="009E7591">
        <w:trPr>
          <w:trHeight w:hRule="exact" w:val="113"/>
        </w:trPr>
        <w:tc>
          <w:tcPr>
            <w:tcW w:w="10349" w:type="dxa"/>
            <w:shd w:val="pct20" w:color="auto" w:fill="auto"/>
          </w:tcPr>
          <w:p w:rsidR="00B57A66" w:rsidRPr="005B1AC1" w:rsidRDefault="00B57A66" w:rsidP="00BB09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122" w:rsidRPr="005B1AC1" w:rsidTr="009E7591">
        <w:tblPrEx>
          <w:shd w:val="clear" w:color="auto" w:fill="auto"/>
        </w:tblPrEx>
        <w:trPr>
          <w:trHeight w:hRule="exact" w:val="2268"/>
        </w:trPr>
        <w:tc>
          <w:tcPr>
            <w:tcW w:w="10349" w:type="dxa"/>
            <w:tcBorders>
              <w:top w:val="single" w:sz="4" w:space="0" w:color="auto"/>
            </w:tcBorders>
          </w:tcPr>
          <w:p w:rsidR="00AB7122" w:rsidRPr="005B1AC1" w:rsidRDefault="00AB7122" w:rsidP="00AB7122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5B1A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1AC1">
              <w:rPr>
                <w:rFonts w:ascii="Arial" w:hAnsi="Arial" w:cs="Arial"/>
                <w:b/>
                <w:sz w:val="18"/>
                <w:szCs w:val="18"/>
              </w:rPr>
              <w:t>Recursos complementares para a aquisição dos itens solicitados</w:t>
            </w:r>
          </w:p>
          <w:p w:rsidR="00AB7122" w:rsidRPr="005B1AC1" w:rsidRDefault="00AB7122" w:rsidP="003D3E61">
            <w:pPr>
              <w:spacing w:before="60" w:after="60" w:line="240" w:lineRule="auto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5B1A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5B1A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1AC1">
              <w:rPr>
                <w:rFonts w:ascii="Arial" w:hAnsi="Arial" w:cs="Arial"/>
                <w:sz w:val="18"/>
                <w:szCs w:val="18"/>
              </w:rPr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3E2F52" w:rsidRPr="005B1AC1" w:rsidTr="009E75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9" w:type="dxa"/>
            <w:tcBorders>
              <w:bottom w:val="single" w:sz="6" w:space="0" w:color="auto"/>
            </w:tcBorders>
            <w:shd w:val="clear" w:color="auto" w:fill="C0C0C0"/>
          </w:tcPr>
          <w:p w:rsidR="003E2F52" w:rsidRPr="005B1AC1" w:rsidRDefault="003E2F52" w:rsidP="000A32B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F52" w:rsidRPr="005B1AC1" w:rsidTr="009E75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94"/>
        </w:trPr>
        <w:tc>
          <w:tcPr>
            <w:tcW w:w="10349" w:type="dxa"/>
            <w:tcBorders>
              <w:bottom w:val="nil"/>
            </w:tcBorders>
            <w:vAlign w:val="center"/>
          </w:tcPr>
          <w:p w:rsidR="003E2F52" w:rsidRPr="005B1AC1" w:rsidRDefault="003E2F52" w:rsidP="003D3E6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0" w:name="Texto187"/>
            <w:r w:rsidRPr="005B1AC1">
              <w:rPr>
                <w:rFonts w:ascii="Arial" w:hAnsi="Arial" w:cs="Arial"/>
                <w:b/>
                <w:sz w:val="18"/>
                <w:szCs w:val="18"/>
              </w:rPr>
              <w:t>Local e data</w:t>
            </w:r>
            <w:bookmarkEnd w:id="10"/>
            <w:r w:rsidR="005B1AC1" w:rsidRPr="005B1AC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B1AC1" w:rsidRPr="00AB71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B1AC1" w:rsidRPr="00AB71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1AC1" w:rsidRPr="00AB7122">
              <w:rPr>
                <w:rFonts w:ascii="Arial" w:hAnsi="Arial" w:cs="Arial"/>
                <w:sz w:val="18"/>
                <w:szCs w:val="18"/>
              </w:rPr>
            </w:r>
            <w:r w:rsidR="005B1AC1" w:rsidRPr="00AB71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1AC1" w:rsidRPr="00AB71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CD5FD1" w:rsidRPr="005B1AC1" w:rsidTr="009E75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349" w:type="dxa"/>
            <w:tcBorders>
              <w:top w:val="nil"/>
            </w:tcBorders>
            <w:vAlign w:val="bottom"/>
          </w:tcPr>
          <w:p w:rsidR="00CD5FD1" w:rsidRPr="005B1AC1" w:rsidRDefault="00CD5FD1" w:rsidP="00C64691">
            <w:pPr>
              <w:spacing w:before="40" w:after="40"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>Assinatura do Pesquisador Responsável:</w:t>
            </w:r>
          </w:p>
        </w:tc>
      </w:tr>
      <w:tr w:rsidR="004F6EEE" w:rsidRPr="005B1AC1" w:rsidTr="009E75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94"/>
        </w:trPr>
        <w:tc>
          <w:tcPr>
            <w:tcW w:w="10349" w:type="dxa"/>
            <w:tcBorders>
              <w:bottom w:val="single" w:sz="4" w:space="0" w:color="auto"/>
            </w:tcBorders>
            <w:vAlign w:val="center"/>
          </w:tcPr>
          <w:p w:rsidR="005B1AC1" w:rsidRPr="005B1AC1" w:rsidRDefault="005B1AC1" w:rsidP="003D3E61">
            <w:pPr>
              <w:spacing w:before="40" w:after="40" w:line="240" w:lineRule="exact"/>
              <w:ind w:left="57"/>
              <w:rPr>
                <w:rFonts w:ascii="Arial" w:hAnsi="Arial" w:cs="Arial"/>
                <w:caps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7A66" w:rsidRPr="005B1AC1">
              <w:rPr>
                <w:rFonts w:ascii="Arial" w:hAnsi="Arial" w:cs="Arial"/>
                <w:b/>
                <w:sz w:val="18"/>
                <w:szCs w:val="18"/>
              </w:rPr>
              <w:t xml:space="preserve">Nome do Dirigente da Instituição: </w:t>
            </w:r>
            <w:r w:rsidR="00B57A66" w:rsidRPr="00AB71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B57A66" w:rsidRPr="00AB71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57A66" w:rsidRPr="00AB7122">
              <w:rPr>
                <w:rFonts w:ascii="Arial" w:hAnsi="Arial" w:cs="Arial"/>
                <w:sz w:val="18"/>
                <w:szCs w:val="18"/>
              </w:rPr>
            </w:r>
            <w:r w:rsidR="00B57A66" w:rsidRPr="00AB71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7A66" w:rsidRPr="00AB71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57A66" w:rsidRPr="005B1AC1" w:rsidTr="009E75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9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66" w:rsidRPr="005B1AC1" w:rsidRDefault="00B57A66" w:rsidP="003D3E61">
            <w:pPr>
              <w:spacing w:before="40" w:after="40"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>Cargo ou Função do Dirigente da Instituição:</w:t>
            </w:r>
            <w:r w:rsidRPr="005B1A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5B1A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1AC1">
              <w:rPr>
                <w:rFonts w:ascii="Arial" w:hAnsi="Arial" w:cs="Arial"/>
                <w:sz w:val="18"/>
                <w:szCs w:val="18"/>
              </w:rPr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7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1A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57A66" w:rsidRPr="005B1AC1" w:rsidTr="009E75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1021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B57A66" w:rsidRPr="005B1AC1" w:rsidRDefault="00B57A66" w:rsidP="003D3E61">
            <w:pPr>
              <w:spacing w:after="60" w:line="240" w:lineRule="auto"/>
              <w:ind w:left="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AC1">
              <w:rPr>
                <w:rFonts w:ascii="Arial" w:hAnsi="Arial" w:cs="Arial"/>
                <w:b/>
                <w:sz w:val="18"/>
                <w:szCs w:val="18"/>
              </w:rPr>
              <w:t>Assinatura do Dirigente da Instituição:</w:t>
            </w:r>
          </w:p>
        </w:tc>
      </w:tr>
    </w:tbl>
    <w:p w:rsidR="00536A8C" w:rsidRPr="005B1AC1" w:rsidRDefault="00536A8C" w:rsidP="009E7591">
      <w:pPr>
        <w:spacing w:before="40"/>
        <w:ind w:left="-284"/>
        <w:rPr>
          <w:rFonts w:ascii="Arial" w:hAnsi="Arial" w:cs="Arial"/>
          <w:b/>
          <w:sz w:val="15"/>
          <w:szCs w:val="15"/>
        </w:rPr>
      </w:pPr>
      <w:r w:rsidRPr="005B1AC1">
        <w:rPr>
          <w:rFonts w:ascii="Arial" w:hAnsi="Arial" w:cs="Arial"/>
          <w:b/>
          <w:sz w:val="15"/>
          <w:szCs w:val="15"/>
        </w:rPr>
        <w:t xml:space="preserve">FAPESP, </w:t>
      </w:r>
      <w:r w:rsidR="009E7591">
        <w:rPr>
          <w:rFonts w:ascii="Arial" w:hAnsi="Arial" w:cs="Arial"/>
          <w:b/>
          <w:sz w:val="15"/>
          <w:szCs w:val="15"/>
        </w:rPr>
        <w:t>JUNHO DE 2013</w:t>
      </w:r>
    </w:p>
    <w:p w:rsidR="00536A8C" w:rsidRPr="005B1AC1" w:rsidRDefault="00536A8C" w:rsidP="009E7591">
      <w:pPr>
        <w:spacing w:before="120" w:line="200" w:lineRule="exact"/>
        <w:ind w:right="-711" w:hanging="284"/>
        <w:jc w:val="both"/>
        <w:rPr>
          <w:rFonts w:ascii="Arial" w:hAnsi="Arial" w:cs="Arial"/>
          <w:sz w:val="18"/>
          <w:szCs w:val="18"/>
        </w:rPr>
      </w:pPr>
      <w:r w:rsidRPr="008E2D47">
        <w:rPr>
          <w:rFonts w:ascii="Arial" w:hAnsi="Arial" w:cs="Arial"/>
          <w:b/>
          <w:sz w:val="18"/>
          <w:szCs w:val="18"/>
        </w:rPr>
        <w:t xml:space="preserve">(*) </w:t>
      </w:r>
      <w:r w:rsidRPr="005B1AC1">
        <w:rPr>
          <w:rFonts w:ascii="Arial" w:hAnsi="Arial" w:cs="Arial"/>
          <w:sz w:val="18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9E7591" w:rsidRPr="005B1AC1">
        <w:rPr>
          <w:rFonts w:ascii="Arial" w:hAnsi="Arial" w:cs="Arial"/>
          <w:sz w:val="18"/>
          <w:szCs w:val="18"/>
        </w:rPr>
        <w:t>infraestrutural</w:t>
      </w:r>
      <w:r w:rsidRPr="005B1AC1">
        <w:rPr>
          <w:rFonts w:ascii="Arial" w:hAnsi="Arial" w:cs="Arial"/>
          <w:sz w:val="18"/>
          <w:szCs w:val="18"/>
        </w:rPr>
        <w:t>. Exemplos: Faculdades, Escolas ou Institutos das Universidades Estaduais Paulistas, Centros em Universidades Federais, Institutos de Pesquisa Estaduais.</w:t>
      </w:r>
    </w:p>
    <w:p w:rsidR="00B57A66" w:rsidRPr="005B1AC1" w:rsidRDefault="00536A8C" w:rsidP="009E7591">
      <w:pPr>
        <w:spacing w:line="200" w:lineRule="exact"/>
        <w:ind w:right="-711" w:hanging="284"/>
        <w:jc w:val="both"/>
        <w:rPr>
          <w:rFonts w:ascii="Arial" w:hAnsi="Arial" w:cs="Arial"/>
          <w:sz w:val="18"/>
          <w:szCs w:val="18"/>
        </w:rPr>
      </w:pPr>
      <w:r w:rsidRPr="005B1AC1">
        <w:rPr>
          <w:rFonts w:ascii="Arial" w:hAnsi="Arial" w:cs="Arial"/>
          <w:b/>
          <w:sz w:val="18"/>
          <w:szCs w:val="18"/>
        </w:rPr>
        <w:t xml:space="preserve"> (**)</w:t>
      </w:r>
      <w:r w:rsidRPr="005B1AC1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5B1AC1">
        <w:rPr>
          <w:rFonts w:ascii="Arial" w:hAnsi="Arial" w:cs="Arial"/>
          <w:b/>
          <w:bCs/>
          <w:sz w:val="18"/>
          <w:szCs w:val="18"/>
        </w:rPr>
        <w:t xml:space="preserve"> </w:t>
      </w:r>
      <w:r w:rsidRPr="005B1AC1">
        <w:rPr>
          <w:rFonts w:ascii="Arial" w:hAnsi="Arial" w:cs="Arial"/>
          <w:sz w:val="18"/>
          <w:szCs w:val="18"/>
        </w:rPr>
        <w:t>Universidades Estaduais Paulistas ou Federais no Estado de São Paulo, Secretarias de Estado do Governo do Estado de São Paulo.</w:t>
      </w:r>
    </w:p>
    <w:sectPr w:rsidR="00B57A66" w:rsidRPr="005B1AC1" w:rsidSect="00226289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7C" w:rsidRDefault="00040B7C" w:rsidP="005D5D68">
      <w:pPr>
        <w:spacing w:after="0" w:line="240" w:lineRule="auto"/>
      </w:pPr>
      <w:r>
        <w:separator/>
      </w:r>
    </w:p>
  </w:endnote>
  <w:endnote w:type="continuationSeparator" w:id="0">
    <w:p w:rsidR="00040B7C" w:rsidRDefault="00040B7C" w:rsidP="005D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7C" w:rsidRDefault="00040B7C" w:rsidP="005D5D68">
      <w:pPr>
        <w:spacing w:after="0" w:line="240" w:lineRule="auto"/>
      </w:pPr>
      <w:r>
        <w:separator/>
      </w:r>
    </w:p>
  </w:footnote>
  <w:footnote w:type="continuationSeparator" w:id="0">
    <w:p w:rsidR="00040B7C" w:rsidRDefault="00040B7C" w:rsidP="005D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61" w:rsidRDefault="00EF57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51196F7C" wp14:editId="57D6C1F6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1752600" cy="352425"/>
          <wp:effectExtent l="0" t="0" r="0" b="9525"/>
          <wp:wrapTopAndBottom/>
          <wp:docPr id="1" name="Imagem 2" descr="LOGO400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400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E61" w:rsidRDefault="003D3E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 w:cryptProviderType="rsaAES" w:cryptAlgorithmClass="hash" w:cryptAlgorithmType="typeAny" w:cryptAlgorithmSid="14" w:cryptSpinCount="100000" w:hash="1AftUwwR2pk/udmO/2uF+uDBpx4pwbnibYHOgbFUuXKHq0SlJ95lp0Kdjr9XaVSQmq4UYULdUvPTtfsjE+h21w==" w:salt="VvtTDZ8hfRLNTczqLz2S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BF"/>
    <w:rsid w:val="000126E0"/>
    <w:rsid w:val="00023955"/>
    <w:rsid w:val="00040B7C"/>
    <w:rsid w:val="00062A0B"/>
    <w:rsid w:val="000676BA"/>
    <w:rsid w:val="00081908"/>
    <w:rsid w:val="000833D4"/>
    <w:rsid w:val="000A32BB"/>
    <w:rsid w:val="000C0896"/>
    <w:rsid w:val="000E524F"/>
    <w:rsid w:val="00154241"/>
    <w:rsid w:val="001E1ECA"/>
    <w:rsid w:val="00220FB0"/>
    <w:rsid w:val="00226289"/>
    <w:rsid w:val="0027153D"/>
    <w:rsid w:val="00276CA3"/>
    <w:rsid w:val="00343609"/>
    <w:rsid w:val="00384EFD"/>
    <w:rsid w:val="003D3E61"/>
    <w:rsid w:val="003E2F52"/>
    <w:rsid w:val="003F322B"/>
    <w:rsid w:val="00452051"/>
    <w:rsid w:val="004A6121"/>
    <w:rsid w:val="004F6EEE"/>
    <w:rsid w:val="0050248E"/>
    <w:rsid w:val="00520FB4"/>
    <w:rsid w:val="00523C27"/>
    <w:rsid w:val="00527B49"/>
    <w:rsid w:val="00530F02"/>
    <w:rsid w:val="00536A8C"/>
    <w:rsid w:val="005B1AC1"/>
    <w:rsid w:val="005D5D68"/>
    <w:rsid w:val="00684E6A"/>
    <w:rsid w:val="006B7B3E"/>
    <w:rsid w:val="006C1535"/>
    <w:rsid w:val="006C29E7"/>
    <w:rsid w:val="006D4BDA"/>
    <w:rsid w:val="00700C35"/>
    <w:rsid w:val="007079ED"/>
    <w:rsid w:val="007922F1"/>
    <w:rsid w:val="008E1B9C"/>
    <w:rsid w:val="008E2D47"/>
    <w:rsid w:val="0097083F"/>
    <w:rsid w:val="00985961"/>
    <w:rsid w:val="00986D25"/>
    <w:rsid w:val="009E7591"/>
    <w:rsid w:val="009F4ABF"/>
    <w:rsid w:val="00AB7122"/>
    <w:rsid w:val="00AC6A12"/>
    <w:rsid w:val="00AD360B"/>
    <w:rsid w:val="00B57A66"/>
    <w:rsid w:val="00B80F55"/>
    <w:rsid w:val="00B96450"/>
    <w:rsid w:val="00BB095D"/>
    <w:rsid w:val="00C64691"/>
    <w:rsid w:val="00C821EE"/>
    <w:rsid w:val="00C92BC3"/>
    <w:rsid w:val="00C94CC3"/>
    <w:rsid w:val="00CA195A"/>
    <w:rsid w:val="00CD5FD1"/>
    <w:rsid w:val="00D26F53"/>
    <w:rsid w:val="00D44C17"/>
    <w:rsid w:val="00E35AD6"/>
    <w:rsid w:val="00EB2A46"/>
    <w:rsid w:val="00EC3B26"/>
    <w:rsid w:val="00EF5743"/>
    <w:rsid w:val="00F17F9C"/>
    <w:rsid w:val="00F35770"/>
    <w:rsid w:val="00F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6499D3-5A98-4A4F-B9E4-699FF7C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B7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4ABF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1"/>
    </w:pPr>
    <w:rPr>
      <w:rFonts w:ascii="Futura XBlkIt BT" w:eastAsia="Times New Roman" w:hAnsi="Futura XBlkIt BT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9F4ABF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9F4A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TextodecomentrioChar">
    <w:name w:val="Texto de comentário Char"/>
    <w:link w:val="Textodecomentrio"/>
    <w:semiHidden/>
    <w:rsid w:val="009F4ABF"/>
    <w:rPr>
      <w:rFonts w:ascii="Arial" w:eastAsia="Times New Roman" w:hAnsi="Arial" w:cs="Times New Roman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4A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6B7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D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D68"/>
  </w:style>
  <w:style w:type="paragraph" w:styleId="Rodap">
    <w:name w:val="footer"/>
    <w:basedOn w:val="Normal"/>
    <w:link w:val="RodapChar"/>
    <w:uiPriority w:val="99"/>
    <w:semiHidden/>
    <w:unhideWhenUsed/>
    <w:rsid w:val="005D5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C409-74D6-48C6-B46C-C9AE4D4B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rjorge</dc:creator>
  <cp:keywords/>
  <cp:lastModifiedBy>Marcelo Ferreira da Silva</cp:lastModifiedBy>
  <cp:revision>2</cp:revision>
  <cp:lastPrinted>2009-08-13T18:16:00Z</cp:lastPrinted>
  <dcterms:created xsi:type="dcterms:W3CDTF">2013-06-18T13:47:00Z</dcterms:created>
  <dcterms:modified xsi:type="dcterms:W3CDTF">2013-06-18T13:47:00Z</dcterms:modified>
</cp:coreProperties>
</file>